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92E" w:rsidRDefault="00B7292E" w:rsidP="00B7292E">
      <w:pPr>
        <w:pStyle w:val="Default"/>
        <w:rPr>
          <w:sz w:val="22"/>
          <w:szCs w:val="22"/>
        </w:rPr>
      </w:pPr>
      <w:r>
        <w:rPr>
          <w:rFonts w:ascii="Times New Roman" w:hAnsi="Times New Roman" w:cs="Times New Roman"/>
          <w:b/>
          <w:bCs/>
          <w:szCs w:val="22"/>
        </w:rPr>
        <w:t>3071 Sayılı Dilekçe Hakkının Kullanılmasına Dair Kanuna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  <w:sz w:val="22"/>
          <w:szCs w:val="22"/>
        </w:rPr>
        <w:t>göre</w:t>
      </w:r>
      <w:r>
        <w:rPr>
          <w:rFonts w:ascii="Times New Roman" w:hAnsi="Times New Roman" w:cs="Times New Roman"/>
          <w:b/>
          <w:bCs/>
        </w:rPr>
        <w:t>,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dilekçe konusuyla ilgili olmayan makama verilirse idari makam bu dilekçe ile ilgili aşağıdaki işlemlerden hangisini yapar? </w:t>
      </w:r>
    </w:p>
    <w:p w:rsidR="00B7292E" w:rsidRDefault="00B7292E" w:rsidP="00B7292E">
      <w:pPr>
        <w:pStyle w:val="Default"/>
        <w:rPr>
          <w:color w:val="FF0000"/>
          <w:sz w:val="22"/>
          <w:szCs w:val="22"/>
        </w:rPr>
      </w:pPr>
      <w:r>
        <w:rPr>
          <w:rFonts w:ascii="Times New Roman" w:hAnsi="Times New Roman" w:cs="Times New Roman"/>
          <w:color w:val="FF0000"/>
          <w:sz w:val="22"/>
          <w:szCs w:val="22"/>
        </w:rPr>
        <w:t xml:space="preserve">A) Yetkili idari makama gönderilir ve dilekçe sahibine bilgi verilir. </w:t>
      </w:r>
    </w:p>
    <w:p w:rsidR="00B7292E" w:rsidRDefault="00B7292E" w:rsidP="00B7292E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B) Dilekçe sahibine geri gönderilir. </w:t>
      </w:r>
    </w:p>
    <w:p w:rsidR="00B7292E" w:rsidRDefault="00B7292E" w:rsidP="00B7292E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C) İşlem yapılmaz. </w:t>
      </w:r>
    </w:p>
    <w:p w:rsidR="00B7292E" w:rsidRDefault="00B7292E" w:rsidP="00B7292E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D) Dilekçe sahibinden dilekçe düzeltilerek geri getirmesi istenir. </w:t>
      </w:r>
    </w:p>
    <w:p w:rsidR="00B7292E" w:rsidRDefault="00B7292E" w:rsidP="00B7292E">
      <w:pPr>
        <w:pStyle w:val="Default"/>
        <w:rPr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E) Dilekçe alınmaz.</w:t>
      </w:r>
    </w:p>
    <w:p w:rsidR="00B7292E" w:rsidRDefault="00B7292E" w:rsidP="00B7292E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</w:p>
    <w:p w:rsidR="00B7292E" w:rsidRDefault="00B7292E" w:rsidP="00B7292E">
      <w:pPr>
        <w:pStyle w:val="Default"/>
        <w:rPr>
          <w:sz w:val="22"/>
          <w:szCs w:val="22"/>
        </w:rPr>
      </w:pPr>
      <w:r>
        <w:rPr>
          <w:rFonts w:ascii="Times New Roman" w:hAnsi="Times New Roman" w:cs="Times New Roman"/>
          <w:b/>
          <w:bCs/>
          <w:szCs w:val="22"/>
        </w:rPr>
        <w:t>3071 Sayılı Dilekçe Hakkının Kullanılmasına Dair Kanuna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  <w:sz w:val="22"/>
          <w:szCs w:val="22"/>
        </w:rPr>
        <w:t>göre</w:t>
      </w:r>
      <w:r>
        <w:rPr>
          <w:rFonts w:ascii="Times New Roman" w:hAnsi="Times New Roman" w:cs="Times New Roman"/>
          <w:b/>
          <w:bCs/>
        </w:rPr>
        <w:t>,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TBMM ye yapılan başvuruların incelenmesi ve karara bağlanması ile ilgili esas ve usuller aşağıdakilerden hangisinde gösterilir? </w:t>
      </w:r>
    </w:p>
    <w:p w:rsidR="00B7292E" w:rsidRDefault="00B7292E" w:rsidP="00B7292E">
      <w:pPr>
        <w:pStyle w:val="Default"/>
        <w:rPr>
          <w:rFonts w:ascii="Times New Roman" w:hAnsi="Times New Roman" w:cs="Times New Roman"/>
          <w:color w:val="FF0000"/>
          <w:sz w:val="22"/>
          <w:szCs w:val="22"/>
        </w:rPr>
      </w:pPr>
      <w:r>
        <w:rPr>
          <w:rFonts w:ascii="Times New Roman" w:hAnsi="Times New Roman" w:cs="Times New Roman"/>
          <w:color w:val="FF0000"/>
          <w:sz w:val="22"/>
          <w:szCs w:val="22"/>
        </w:rPr>
        <w:t xml:space="preserve">A) Türkiye Büyük Millet Meclisi İçtüzüğü </w:t>
      </w:r>
    </w:p>
    <w:p w:rsidR="00B7292E" w:rsidRDefault="00B7292E" w:rsidP="00B7292E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B) 657 sayılı Devlet Memurları Kanunu </w:t>
      </w:r>
    </w:p>
    <w:p w:rsidR="00B7292E" w:rsidRDefault="00B7292E" w:rsidP="00B7292E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C) 4982 sayılı Bilgi Edinme Hakkı Kanunu </w:t>
      </w:r>
    </w:p>
    <w:p w:rsidR="00B7292E" w:rsidRDefault="00B7292E" w:rsidP="00B7292E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D) 4483 sayılı Memurlar ve Diğer Kamu Görevlilerinin Yargılanması Hakkında Kanun </w:t>
      </w:r>
    </w:p>
    <w:p w:rsidR="00B7292E" w:rsidRDefault="00B7292E" w:rsidP="00B7292E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E) Cumhurbaşkanlığı 1 nolu Kararname</w:t>
      </w:r>
    </w:p>
    <w:p w:rsidR="00B7292E" w:rsidRDefault="00B7292E" w:rsidP="00B7292E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</w:p>
    <w:p w:rsidR="00B7292E" w:rsidRDefault="00B7292E" w:rsidP="00B7292E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</w:p>
    <w:p w:rsidR="00B7292E" w:rsidRDefault="00B7292E" w:rsidP="00B7292E">
      <w:pPr>
        <w:pStyle w:val="Default"/>
        <w:rPr>
          <w:sz w:val="22"/>
          <w:szCs w:val="22"/>
        </w:rPr>
      </w:pPr>
      <w:r>
        <w:rPr>
          <w:rFonts w:ascii="Times New Roman" w:hAnsi="Times New Roman" w:cs="Times New Roman"/>
          <w:b/>
          <w:bCs/>
          <w:szCs w:val="22"/>
        </w:rPr>
        <w:t>3071 Sayılı Dilekçe Hakkının Kullanılmasına Dair Kanuna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  <w:sz w:val="22"/>
          <w:szCs w:val="22"/>
        </w:rPr>
        <w:t>göre</w:t>
      </w:r>
      <w:r>
        <w:rPr>
          <w:rFonts w:ascii="Times New Roman" w:hAnsi="Times New Roman" w:cs="Times New Roman"/>
          <w:b/>
          <w:bCs/>
        </w:rPr>
        <w:t>,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dilek ve şikâyetleri konusunda yetkili makamlara yaptıkları başvuruların sonucu veya yapılmakta olan işlemin safahatı hakkında dilekçe sahiplerine en geç kaç gün içinde olarak cevap verilir? </w:t>
      </w:r>
    </w:p>
    <w:p w:rsidR="00B7292E" w:rsidRDefault="00B7292E" w:rsidP="00B7292E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A) 15 </w:t>
      </w:r>
    </w:p>
    <w:p w:rsidR="00B7292E" w:rsidRDefault="00B7292E" w:rsidP="00B7292E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B) 20 </w:t>
      </w:r>
    </w:p>
    <w:p w:rsidR="00B7292E" w:rsidRDefault="00B7292E" w:rsidP="00B7292E">
      <w:pPr>
        <w:pStyle w:val="Default"/>
        <w:rPr>
          <w:rFonts w:ascii="Times New Roman" w:hAnsi="Times New Roman" w:cs="Times New Roman"/>
          <w:color w:val="FF0000"/>
          <w:sz w:val="22"/>
          <w:szCs w:val="22"/>
        </w:rPr>
      </w:pPr>
      <w:r>
        <w:rPr>
          <w:rFonts w:ascii="Times New Roman" w:hAnsi="Times New Roman" w:cs="Times New Roman"/>
          <w:color w:val="FF0000"/>
          <w:sz w:val="22"/>
          <w:szCs w:val="22"/>
        </w:rPr>
        <w:t xml:space="preserve">C) 30 </w:t>
      </w:r>
    </w:p>
    <w:p w:rsidR="00B7292E" w:rsidRDefault="00B7292E" w:rsidP="00B7292E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D) 45 </w:t>
      </w:r>
    </w:p>
    <w:p w:rsidR="00B7292E" w:rsidRDefault="00B7292E" w:rsidP="00B7292E">
      <w:pPr>
        <w:pStyle w:val="Default"/>
        <w:rPr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E) 60 </w:t>
      </w:r>
    </w:p>
    <w:p w:rsidR="00B7292E" w:rsidRDefault="00B7292E" w:rsidP="00B7292E">
      <w:pPr>
        <w:spacing w:after="0" w:line="240" w:lineRule="auto"/>
      </w:pPr>
    </w:p>
    <w:p w:rsidR="00B7292E" w:rsidRDefault="00B7292E" w:rsidP="00B729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I-Kendileri ile ilgili</w:t>
      </w:r>
    </w:p>
    <w:p w:rsidR="00B7292E" w:rsidRDefault="00B7292E" w:rsidP="00B7292E">
      <w:pPr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hAnsi="Times New Roman" w:cs="Times New Roman"/>
        </w:rPr>
        <w:t>II-Birinci derece yakınları ile ilgili</w:t>
      </w:r>
    </w:p>
    <w:p w:rsidR="00B7292E" w:rsidRDefault="00B7292E" w:rsidP="00B7292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III-Kamu ile ilgili</w:t>
      </w:r>
    </w:p>
    <w:p w:rsidR="00B7292E" w:rsidRDefault="00B7292E" w:rsidP="00B7292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IV-Özel kuruluşlarla ilgili</w:t>
      </w:r>
    </w:p>
    <w:p w:rsidR="00B7292E" w:rsidRDefault="00B7292E" w:rsidP="00B7292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3071 Sayılı Dilekçe Hakkının Kullanılmasına Dair Kanuna </w:t>
      </w:r>
      <w:r>
        <w:rPr>
          <w:rFonts w:ascii="Times New Roman" w:hAnsi="Times New Roman" w:cs="Times New Roman"/>
          <w:b/>
          <w:bCs/>
        </w:rPr>
        <w:t>göre,</w:t>
      </w:r>
      <w:r>
        <w:rPr>
          <w:rFonts w:ascii="Times New Roman" w:hAnsi="Times New Roman" w:cs="Times New Roman"/>
        </w:rPr>
        <w:t xml:space="preserve"> dilekçenin içerdiği dilek ve şikâyetlerin konusu yukarıdakilerden hangisi/hangileri ile ilgili olabilir?</w:t>
      </w:r>
    </w:p>
    <w:p w:rsidR="00B7292E" w:rsidRDefault="00B7292E" w:rsidP="00B7292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Yalnız I</w:t>
      </w:r>
    </w:p>
    <w:p w:rsidR="00B7292E" w:rsidRDefault="00B7292E" w:rsidP="00B7292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Yalnız III</w:t>
      </w:r>
    </w:p>
    <w:p w:rsidR="00B7292E" w:rsidRDefault="00B7292E" w:rsidP="00B7292E">
      <w:pPr>
        <w:spacing w:after="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C) I ve III</w:t>
      </w:r>
    </w:p>
    <w:p w:rsidR="00B7292E" w:rsidRDefault="00B7292E" w:rsidP="00B7292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 I,II, IV</w:t>
      </w:r>
    </w:p>
    <w:p w:rsidR="00B7292E" w:rsidRDefault="00B7292E" w:rsidP="00B7292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E) I,II, III</w:t>
      </w:r>
    </w:p>
    <w:p w:rsidR="00B7292E" w:rsidRDefault="00B7292E" w:rsidP="00B7292E">
      <w:pPr>
        <w:spacing w:after="0"/>
        <w:rPr>
          <w:rFonts w:ascii="Times New Roman" w:hAnsi="Times New Roman" w:cs="Times New Roman"/>
        </w:rPr>
      </w:pPr>
    </w:p>
    <w:p w:rsidR="00B7292E" w:rsidRDefault="00B7292E" w:rsidP="00B7292E">
      <w:pPr>
        <w:spacing w:after="0"/>
        <w:rPr>
          <w:rFonts w:ascii="Times New Roman" w:hAnsi="Times New Roman" w:cs="Times New Roman"/>
        </w:rPr>
      </w:pPr>
    </w:p>
    <w:p w:rsidR="00B7292E" w:rsidRDefault="00B7292E" w:rsidP="00B7292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I-Türkiye’de ikamet etmek</w:t>
      </w:r>
    </w:p>
    <w:p w:rsidR="00B7292E" w:rsidRDefault="00B7292E" w:rsidP="00B7292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II-Dilekçenin Türkçe yazılması</w:t>
      </w:r>
    </w:p>
    <w:p w:rsidR="00B7292E" w:rsidRDefault="00B7292E" w:rsidP="00B7292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III-Karşılıklılık</w:t>
      </w:r>
    </w:p>
    <w:p w:rsidR="00B7292E" w:rsidRDefault="00B7292E" w:rsidP="00B7292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3071 Sayılı Dilekçe Hakkının Kullanılmasına Dair Kanuna </w:t>
      </w:r>
      <w:r>
        <w:rPr>
          <w:rFonts w:ascii="Times New Roman" w:hAnsi="Times New Roman" w:cs="Times New Roman"/>
          <w:b/>
          <w:bCs/>
        </w:rPr>
        <w:t xml:space="preserve">göre, </w:t>
      </w:r>
      <w:r>
        <w:rPr>
          <w:rFonts w:ascii="Times New Roman" w:hAnsi="Times New Roman" w:cs="Times New Roman"/>
        </w:rPr>
        <w:t>yabancıların dilekçe hakkını kullanmasının şartları aşağıdakilerden hangisinde doğru olarak verilmiştir?</w:t>
      </w:r>
    </w:p>
    <w:p w:rsidR="00B7292E" w:rsidRDefault="00B7292E" w:rsidP="00B7292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Yalnız I</w:t>
      </w:r>
    </w:p>
    <w:p w:rsidR="00B7292E" w:rsidRDefault="00B7292E" w:rsidP="00B7292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Yalnız II</w:t>
      </w:r>
    </w:p>
    <w:p w:rsidR="00B7292E" w:rsidRDefault="00B7292E" w:rsidP="00B7292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I ve III</w:t>
      </w:r>
    </w:p>
    <w:p w:rsidR="00B7292E" w:rsidRDefault="00B7292E" w:rsidP="00B7292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 I ve II</w:t>
      </w:r>
    </w:p>
    <w:p w:rsidR="00B7292E" w:rsidRDefault="00B7292E" w:rsidP="00B7292E">
      <w:pPr>
        <w:spacing w:after="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E) I,II, III</w:t>
      </w:r>
    </w:p>
    <w:p w:rsidR="00B7292E" w:rsidRDefault="00B7292E" w:rsidP="00B7292E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  <w:color w:val="000000"/>
        </w:rPr>
        <w:lastRenderedPageBreak/>
        <w:t xml:space="preserve">3071 Sayılı Dilekçe Hakkının Kullanılmasına Dair Kanuna </w:t>
      </w:r>
      <w:r>
        <w:rPr>
          <w:rFonts w:ascii="Times New Roman" w:hAnsi="Times New Roman" w:cs="Times New Roman"/>
          <w:b/>
          <w:bCs/>
        </w:rPr>
        <w:t xml:space="preserve">göre, </w:t>
      </w:r>
      <w:r>
        <w:rPr>
          <w:rFonts w:ascii="Times New Roman" w:hAnsi="Times New Roman" w:cs="Times New Roman"/>
          <w:b/>
        </w:rPr>
        <w:t xml:space="preserve"> aşağıdakilerden hangisi yanlıştır?</w:t>
      </w:r>
    </w:p>
    <w:p w:rsidR="00B7292E" w:rsidRDefault="00B7292E" w:rsidP="00B7292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r>
        <w:rPr>
          <w:rFonts w:ascii="Times New Roman" w:hAnsi="Times New Roman" w:cs="Times New Roman"/>
          <w:color w:val="000000"/>
        </w:rPr>
        <w:t>Dilekçelerde, dilekçe sahibinin adı-soyadı bulunması gerekir.</w:t>
      </w:r>
    </w:p>
    <w:p w:rsidR="00B7292E" w:rsidRDefault="00B7292E" w:rsidP="00B7292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B) </w:t>
      </w:r>
      <w:r>
        <w:rPr>
          <w:rFonts w:ascii="Times New Roman" w:hAnsi="Times New Roman" w:cs="Times New Roman"/>
          <w:color w:val="000000"/>
        </w:rPr>
        <w:t>Dilekçelerde, dilekçe sahibinin imzası bulunması gerekir.</w:t>
      </w:r>
    </w:p>
    <w:p w:rsidR="00B7292E" w:rsidRDefault="00B7292E" w:rsidP="00B7292E">
      <w:pPr>
        <w:spacing w:after="0"/>
      </w:pPr>
      <w:r>
        <w:rPr>
          <w:rFonts w:ascii="Times New Roman" w:hAnsi="Times New Roman" w:cs="Times New Roman"/>
        </w:rPr>
        <w:t xml:space="preserve">C) </w:t>
      </w:r>
      <w:r>
        <w:rPr>
          <w:rFonts w:ascii="Times New Roman" w:hAnsi="Times New Roman" w:cs="Times New Roman"/>
          <w:color w:val="000000"/>
        </w:rPr>
        <w:t>Dilekçelerde, dilekçe sahibinin iş veya ikametgâh adresinin bulunması gerekir.</w:t>
      </w:r>
    </w:p>
    <w:p w:rsidR="00B7292E" w:rsidRDefault="00B7292E" w:rsidP="00B7292E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D) Dilekçelerde, yargı mercilerinin görevine giren konularla ilgili olanlar, incelenmezler.</w:t>
      </w:r>
    </w:p>
    <w:p w:rsidR="00B7292E" w:rsidRDefault="00B7292E" w:rsidP="00B7292E">
      <w:pPr>
        <w:pStyle w:val="Default"/>
        <w:rPr>
          <w:rFonts w:ascii="Times New Roman" w:hAnsi="Times New Roman" w:cs="Times New Roman"/>
          <w:color w:val="FF0000"/>
          <w:sz w:val="22"/>
          <w:szCs w:val="22"/>
        </w:rPr>
      </w:pPr>
      <w:r>
        <w:rPr>
          <w:rFonts w:ascii="Times New Roman" w:hAnsi="Times New Roman" w:cs="Times New Roman"/>
          <w:color w:val="FF0000"/>
          <w:sz w:val="22"/>
          <w:szCs w:val="22"/>
        </w:rPr>
        <w:t>E) Dilekçelerde, belli bir konuyu ihtiva edenler, incelenmezler.</w:t>
      </w:r>
    </w:p>
    <w:p w:rsidR="00B7292E" w:rsidRDefault="00B7292E" w:rsidP="00B7292E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</w:p>
    <w:p w:rsidR="00B7292E" w:rsidRDefault="00B7292E" w:rsidP="00B7292E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Cs w:val="22"/>
        </w:rPr>
        <w:t>3071 Sayılı Dilekçe Hakkının Kullanılmasına Dair Kanuna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  <w:sz w:val="22"/>
          <w:szCs w:val="22"/>
        </w:rPr>
        <w:t>göre</w:t>
      </w:r>
      <w:r>
        <w:rPr>
          <w:rFonts w:ascii="Times New Roman" w:hAnsi="Times New Roman" w:cs="Times New Roman"/>
          <w:b/>
          <w:bCs/>
        </w:rPr>
        <w:t>,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aşağıdaki dilekçelerden hangisi incelenebilir. </w:t>
      </w:r>
    </w:p>
    <w:p w:rsidR="00B7292E" w:rsidRDefault="00B7292E" w:rsidP="00B7292E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A) Yargı merciinin görevi ile ilgili dilekçeler </w:t>
      </w:r>
    </w:p>
    <w:p w:rsidR="00B7292E" w:rsidRDefault="00B7292E" w:rsidP="00B7292E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B) Belirli konuyu ihtiva etmeyen dilekçeler </w:t>
      </w:r>
    </w:p>
    <w:p w:rsidR="00B7292E" w:rsidRDefault="00B7292E" w:rsidP="00B7292E">
      <w:pPr>
        <w:pStyle w:val="Default"/>
        <w:rPr>
          <w:rFonts w:ascii="Times New Roman" w:hAnsi="Times New Roman" w:cs="Times New Roman"/>
          <w:color w:val="FF0000"/>
          <w:sz w:val="22"/>
          <w:szCs w:val="22"/>
        </w:rPr>
      </w:pPr>
      <w:r>
        <w:rPr>
          <w:rFonts w:ascii="Times New Roman" w:hAnsi="Times New Roman" w:cs="Times New Roman"/>
          <w:color w:val="FF0000"/>
          <w:sz w:val="22"/>
          <w:szCs w:val="22"/>
        </w:rPr>
        <w:t xml:space="preserve">C) Kamu şikâyeti olan </w:t>
      </w:r>
    </w:p>
    <w:p w:rsidR="00B7292E" w:rsidRDefault="00B7292E" w:rsidP="00B7292E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D) Dilekçe sahibinin imzası olmayan dilekçeler </w:t>
      </w:r>
    </w:p>
    <w:p w:rsidR="00B7292E" w:rsidRDefault="00B7292E" w:rsidP="00B7292E">
      <w:pPr>
        <w:pStyle w:val="Default"/>
        <w:rPr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E) Dilekçe sahibinin adresi olmayan </w:t>
      </w:r>
    </w:p>
    <w:p w:rsidR="00B7292E" w:rsidRDefault="00B7292E" w:rsidP="00B7292E"/>
    <w:p w:rsidR="00B7292E" w:rsidRDefault="00B7292E" w:rsidP="00B7292E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3071 Sayılı Dilekçe Hakkının Kullanılmasına Dair Kanuna </w:t>
      </w:r>
      <w:r>
        <w:rPr>
          <w:rFonts w:ascii="Times New Roman" w:hAnsi="Times New Roman" w:cs="Times New Roman"/>
          <w:b/>
          <w:bCs/>
        </w:rPr>
        <w:t xml:space="preserve">göre, </w:t>
      </w:r>
      <w:r>
        <w:rPr>
          <w:rFonts w:ascii="Times New Roman" w:hAnsi="Times New Roman" w:cs="Times New Roman"/>
          <w:b/>
        </w:rPr>
        <w:t>Türkiye’de ikamet eden yabancılar dilekçelerini hangi dilde verebilirler?</w:t>
      </w:r>
    </w:p>
    <w:p w:rsidR="00B7292E" w:rsidRDefault="00B7292E" w:rsidP="00B7292E">
      <w:pPr>
        <w:pStyle w:val="Default"/>
        <w:rPr>
          <w:rFonts w:ascii="Times New Roman" w:hAnsi="Times New Roman" w:cs="Times New Roman"/>
          <w:color w:val="FF0000"/>
          <w:sz w:val="22"/>
          <w:szCs w:val="22"/>
        </w:rPr>
      </w:pPr>
      <w:r>
        <w:rPr>
          <w:rFonts w:ascii="Times New Roman" w:hAnsi="Times New Roman" w:cs="Times New Roman"/>
          <w:color w:val="FF0000"/>
          <w:sz w:val="22"/>
          <w:szCs w:val="22"/>
        </w:rPr>
        <w:t>A) Sadece Türkçe</w:t>
      </w:r>
    </w:p>
    <w:p w:rsidR="00B7292E" w:rsidRDefault="00B7292E" w:rsidP="00B7292E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B) Sadece İngilizce</w:t>
      </w:r>
    </w:p>
    <w:p w:rsidR="00B7292E" w:rsidRDefault="00B7292E" w:rsidP="00B7292E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C) İngilizce veya Türkçe</w:t>
      </w:r>
    </w:p>
    <w:p w:rsidR="00B7292E" w:rsidRDefault="00B7292E" w:rsidP="00B7292E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D) Arapça veya Türkçe</w:t>
      </w:r>
    </w:p>
    <w:p w:rsidR="00B7292E" w:rsidRDefault="00B7292E" w:rsidP="00B7292E">
      <w:pPr>
        <w:pStyle w:val="Default"/>
        <w:rPr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E) Kendi Anadillerinde</w:t>
      </w:r>
    </w:p>
    <w:p w:rsidR="00B7292E" w:rsidRDefault="00B7292E" w:rsidP="00B7292E"/>
    <w:p w:rsidR="00B7292E" w:rsidRDefault="00B7292E" w:rsidP="00B7292E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3071 Sayılı Dilekçe Hakkının Kullanılmasına Dair Kanuna </w:t>
      </w:r>
      <w:r>
        <w:rPr>
          <w:rFonts w:ascii="Times New Roman" w:hAnsi="Times New Roman" w:cs="Times New Roman"/>
          <w:b/>
          <w:bCs/>
        </w:rPr>
        <w:t xml:space="preserve">göre, </w:t>
      </w:r>
      <w:r>
        <w:rPr>
          <w:rFonts w:ascii="Times New Roman" w:hAnsi="Times New Roman" w:cs="Times New Roman"/>
          <w:b/>
        </w:rPr>
        <w:t>aşağıdakilerden hangisi Dilekçe Komisyonunun görevleri arasında yer almaz?</w:t>
      </w:r>
    </w:p>
    <w:p w:rsidR="00B7292E" w:rsidRDefault="00B7292E" w:rsidP="00B7292E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A) İdari denetim yapılmasını istemek</w:t>
      </w:r>
    </w:p>
    <w:p w:rsidR="00B7292E" w:rsidRDefault="00B7292E" w:rsidP="00B7292E">
      <w:pPr>
        <w:pStyle w:val="Default"/>
        <w:rPr>
          <w:rFonts w:ascii="Times New Roman" w:hAnsi="Times New Roman" w:cs="Times New Roman"/>
          <w:color w:val="FF0000"/>
          <w:sz w:val="22"/>
          <w:szCs w:val="22"/>
        </w:rPr>
      </w:pPr>
      <w:r>
        <w:rPr>
          <w:rFonts w:ascii="Times New Roman" w:hAnsi="Times New Roman" w:cs="Times New Roman"/>
          <w:color w:val="FF0000"/>
          <w:sz w:val="22"/>
          <w:szCs w:val="22"/>
        </w:rPr>
        <w:t>B) Adli soruşturma yapılmasını istemek</w:t>
      </w:r>
    </w:p>
    <w:p w:rsidR="00B7292E" w:rsidRDefault="00B7292E" w:rsidP="00B7292E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C) İlgilileri çağırıp bilgi almak</w:t>
      </w:r>
    </w:p>
    <w:p w:rsidR="00B7292E" w:rsidRDefault="00B7292E" w:rsidP="00B7292E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D) Bilirkişi görevlendirmek </w:t>
      </w:r>
    </w:p>
    <w:p w:rsidR="00B7292E" w:rsidRDefault="00B7292E" w:rsidP="00B7292E">
      <w:pPr>
        <w:pStyle w:val="Default"/>
        <w:rPr>
          <w:sz w:val="23"/>
          <w:szCs w:val="23"/>
        </w:rPr>
      </w:pPr>
      <w:r>
        <w:rPr>
          <w:rFonts w:ascii="Times New Roman" w:hAnsi="Times New Roman" w:cs="Times New Roman"/>
          <w:sz w:val="22"/>
          <w:szCs w:val="22"/>
        </w:rPr>
        <w:t>E) Yerinde inceleme yapmak</w:t>
      </w:r>
    </w:p>
    <w:p w:rsidR="00B7292E" w:rsidRDefault="00B7292E" w:rsidP="00B7292E"/>
    <w:p w:rsidR="00B7292E" w:rsidRDefault="00B7292E" w:rsidP="00B7292E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HAZIRLAYAN: ALİCAN CEYLAN</w:t>
      </w:r>
    </w:p>
    <w:p w:rsidR="00EC4DC6" w:rsidRDefault="00EC4DC6"/>
    <w:sectPr w:rsidR="00EC4DC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4DC6" w:rsidRDefault="00EC4DC6" w:rsidP="00B7292E">
      <w:pPr>
        <w:spacing w:after="0" w:line="240" w:lineRule="auto"/>
      </w:pPr>
      <w:r>
        <w:separator/>
      </w:r>
    </w:p>
  </w:endnote>
  <w:endnote w:type="continuationSeparator" w:id="1">
    <w:p w:rsidR="00EC4DC6" w:rsidRDefault="00EC4DC6" w:rsidP="00B729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292E" w:rsidRDefault="00B7292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292E" w:rsidRDefault="00B7292E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292E" w:rsidRDefault="00B7292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4DC6" w:rsidRDefault="00EC4DC6" w:rsidP="00B7292E">
      <w:pPr>
        <w:spacing w:after="0" w:line="240" w:lineRule="auto"/>
      </w:pPr>
      <w:r>
        <w:separator/>
      </w:r>
    </w:p>
  </w:footnote>
  <w:footnote w:type="continuationSeparator" w:id="1">
    <w:p w:rsidR="00EC4DC6" w:rsidRDefault="00EC4DC6" w:rsidP="00B729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292E" w:rsidRDefault="00B7292E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0145860" o:spid="_x0000_s2050" type="#_x0000_t75" style="position:absolute;margin-left:0;margin-top:0;width:453.3pt;height:453.3pt;z-index:-251657216;mso-position-horizontal:center;mso-position-horizontal-relative:margin;mso-position-vertical:center;mso-position-vertical-relative:margin" o:allowincell="f">
          <v:imagedata r:id="rId1" o:title="photo_2020-08-15_23-58-52-removebg-preview" gain="19661f" blacklevel="22938f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292E" w:rsidRDefault="00B7292E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0145861" o:spid="_x0000_s2051" type="#_x0000_t75" style="position:absolute;margin-left:0;margin-top:0;width:453.3pt;height:453.3pt;z-index:-251656192;mso-position-horizontal:center;mso-position-horizontal-relative:margin;mso-position-vertical:center;mso-position-vertical-relative:margin" o:allowincell="f">
          <v:imagedata r:id="rId1" o:title="photo_2020-08-15_23-58-52-removebg-preview" gain="19661f" blacklevel="22938f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292E" w:rsidRDefault="00B7292E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0145859" o:spid="_x0000_s2049" type="#_x0000_t75" style="position:absolute;margin-left:0;margin-top:0;width:453.3pt;height:453.3pt;z-index:-251658240;mso-position-horizontal:center;mso-position-horizontal-relative:margin;mso-position-vertical:center;mso-position-vertical-relative:margin" o:allowincell="f">
          <v:imagedata r:id="rId1" o:title="photo_2020-08-15_23-58-52-removebg-preview" gain="19661f" blacklevel="22938f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7292E"/>
    <w:rsid w:val="00B7292E"/>
    <w:rsid w:val="00EC4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B7292E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B729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7292E"/>
  </w:style>
  <w:style w:type="paragraph" w:styleId="Altbilgi">
    <w:name w:val="footer"/>
    <w:basedOn w:val="Normal"/>
    <w:link w:val="AltbilgiChar"/>
    <w:uiPriority w:val="99"/>
    <w:semiHidden/>
    <w:unhideWhenUsed/>
    <w:rsid w:val="00B729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7292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51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466</Words>
  <Characters>2660</Characters>
  <Application>Microsoft Office Word</Application>
  <DocSecurity>0</DocSecurity>
  <Lines>22</Lines>
  <Paragraphs>6</Paragraphs>
  <ScaleCrop>false</ScaleCrop>
  <Company/>
  <LinksUpToDate>false</LinksUpToDate>
  <CharactersWithSpaces>3120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MSY  ELEKTRONİK</dc:creator>
  <cp:keywords/>
  <dc:description/>
  <cp:lastModifiedBy>MSY  ELEKTRONİK</cp:lastModifiedBy>
  <cp:revision>3</cp:revision>
  <dcterms:created xsi:type="dcterms:W3CDTF">2021-10-01T12:07:00Z</dcterms:created>
  <dcterms:modified xsi:type="dcterms:W3CDTF">2021-10-01T12:08:00Z</dcterms:modified>
</cp:coreProperties>
</file>